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Contract law lecture 3</w:t>
      </w:r>
      <w:bookmarkEnd w:id="0"/>
    </w:p>
    <w:p>
      <w:pPr/>
      <w:r>
        <w:rPr/>
        <w:t xml:space="preserve">[0:00] Good morning everyone and welcome to the third lecture on contract law. Today we will look at three things: first, what makes a contract valid; second, what happens when one party does not pay on time; and third, how courts decide on damages. Let us begin with the first question: a contract needs an offer, an acceptance, and something of value exchanged between the parties.</w:t>
      </w:r>
    </w:p>
    <w:p>
      <w:pPr/>
      <w:r>
        <w:rPr/>
        <w:t xml:space="preserve">[1:00] [no speech]</w:t>
      </w:r>
    </w:p>
    <w:p>
      <w:pPr/>
      <w:r>
        <w:rPr/>
        <w:t xml:space="preserve">[1:32] अब हम दूसरे सवाल पर आते हैं। अगर किराएदार समय पर किराया नहीं देता है, तो मकान मालिक को पहले लिखित नोटिस देना होगा। नोटिस में बकाया राशि और भुगतान की आखिरी तारीख साफ लिखी होनी चाहिए।</w:t>
      </w:r>
    </w:p>
    <w:p>
      <w:pPr/>
      <w:r>
        <w:rPr>
          <w:color w:val="1d4ed8"/>
          <w:i w:val="1"/>
          <w:iCs w:val="1"/>
        </w:rPr>
        <w:t xml:space="preserve">→ Now we come to the second question. If the tenant does not pay rent on time, the landlord will first have to give a written notice. The outstanding amount and the due date for payment should be clearly stated in the notice.</w:t>
      </w:r>
    </w:p>
    <w:p>
      <w:pPr/>
      <w:r>
        <w:rPr/>
        <w:t xml:space="preserve">[1:46] [no speech]</w:t>
      </w:r>
    </w:p>
    <w:p>
      <w:pPr/>
      <w:r>
        <w:rPr/>
        <w:t xml:space="preserve">[2:00] [no speech]</w:t>
      </w:r>
    </w:p>
    <w:p>
      <w:pPr/>
      <w:r>
        <w:rPr/>
        <w:t xml:space="preserve">[2:44] Thank you. Let us take a short break and continue with damages in 10 minutes.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2026-10-22T06:48:14+00:00</dcterms:created>
  <dcterms:modified xsi:type="dcterms:W3CDTF">2026-10-22T06:48:14+00:00</dcterms:modified>
</cp:coreProperties>
</file>

<file path=docProps/custom.xml><?xml version="1.0" encoding="utf-8"?>
<Properties xmlns="http://schemas.openxmlformats.org/officeDocument/2006/custom-properties" xmlns:vt="http://schemas.openxmlformats.org/officeDocument/2006/docPropsVTypes"/>
</file>