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120"/>
      </w:pPr>
      <w:r>
        <w:rPr>
          <w:color w:val="9CA3AF"/>
          <w:sz w:val="16"/>
          <w:szCs w:val="16"/>
        </w:rPr>
        <w:t xml:space="preserve">Page 1</w:t>
      </w:r>
    </w:p>
    <w:p>
      <w:pPr>
        <w:bidi/>
        <w:spacing w:after="160"/>
      </w:pPr>
      <w:r>
        <w:rPr>
          <w:rtl/>
        </w:rPr>
        <w:t xml:space="preserve">باب سوم: شہر کا پرانا کتب خانہ</w:t>
      </w:r>
    </w:p>
    <w:p>
      <w:pPr>
        <w:bidi/>
        <w:spacing w:after="160"/>
      </w:pPr>
      <w:r>
        <w:rPr>
          <w:rtl/>
        </w:rPr>
        <w:t xml:space="preserve">لاہور کے پرانے شہر میں ایک چھوٹا سا کتب خانہ ہے جس کی بنیاد انیسویں صدی کے آخر میں رکھی گئی۔ اس کی عمارت سرخ اینٹوں سے بنی ہے اور اس کے دروازے پر لکڑی کا ایک پرانا تختہ لگا ہے جس پر اس کا نام لکھا ہوا ہے۔</w:t>
      </w:r>
    </w:p>
    <w:p>
      <w:pPr>
        <w:bidi/>
        <w:spacing w:after="160"/>
      </w:pPr>
      <w:r>
        <w:rPr>
          <w:rtl/>
        </w:rPr>
        <w:t xml:space="preserve">کتب خانے میں تقریباً بارہ ہزار کتابیں ہیں۔ ان میں اردو، فارسی اور عربی کی قدیم کتابوں کے علاوہ انگریزی کی کچھ نایاب کتابیں بھی شامل ہیں۔ بہت سی کتابیں ہاتھ سے لکھی ہوئی ہیں اور ان کے صفحات وقت کے ساتھ زرد ہو چکے ہیں۔</w:t>
      </w:r>
    </w:p>
    <w:p>
      <w:pPr>
        <w:bidi/>
        <w:spacing w:after="160"/>
      </w:pPr>
      <w:r>
        <w:rPr>
          <w:rtl/>
        </w:rPr>
        <w:t xml:space="preserve">ہر صبح طلبہ اور محققین یہاں آتے ہیں۔ کچھ لوگ اپنے دادا پردادا کے بارے میں معلومات تلاش کرتے ہیں، جبکہ کچھ شاعری اور تاریخ کا مطالعہ کرتے ہیں۔ کتب خانے کے منتظم کہتے ہیں کہ نوجوانوں کی دلچسپی پہلے سے بڑھ گئی ہے۔</w:t>
      </w:r>
    </w:p>
    <w:p>
      <w:pPr>
        <w:bidi/>
        <w:spacing w:after="160"/>
      </w:pPr>
      <w:r>
        <w:rPr>
          <w:rtl/>
        </w:rPr>
        <w:t xml:space="preserve">پچھلے سال ایک منصوبہ شروع کیا گیا جس کے تحت پرانی کتابوں کو اسکین کر کے محفوظ کیا جا رہا ہے۔ رضاکار ہفتے میں تین دن آتے ہیں اور ہر صفحے کو احتیاط سے اسکین کرتے ہیں تاکہ کوئی نقصان نہ ہو۔</w:t>
      </w:r>
    </w:p>
    <w:p>
      <w:r>
        <w:br w:type="page"/>
      </w:r>
    </w:p>
    <w:p>
      <w:pPr>
        <w:spacing w:after="120"/>
      </w:pPr>
      <w:r>
        <w:rPr>
          <w:color w:val="9CA3AF"/>
          <w:sz w:val="16"/>
          <w:szCs w:val="16"/>
        </w:rPr>
        <w:t xml:space="preserve">Page 2</w:t>
      </w:r>
    </w:p>
    <w:p>
      <w:pPr>
        <w:bidi/>
        <w:spacing w:after="160"/>
      </w:pPr>
      <w:r>
        <w:rPr>
          <w:rtl/>
        </w:rPr>
        <w:t xml:space="preserve">اس منصوبے کی سب سے بڑی مشکل نستعلیق خط ہے۔ عام کمپیوٹر پروگرام اس خط کو صحیح طرح نہیں پڑھ سکتے، اس لیے ہر اسکین شدہ صفحے کو بعد میں ہاتھ سے جانچا جاتا ہے۔</w:t>
      </w:r>
    </w:p>
    <w:p>
      <w:pPr>
        <w:bidi/>
        <w:spacing w:after="160"/>
      </w:pPr>
      <w:r>
        <w:rPr>
          <w:rtl/>
        </w:rPr>
        <w:t xml:space="preserve">منتظمین نے اب تک کی پیش رفت کا ایک مختصر جائزہ تیار کیا ہے، جو نیچے دیا گیا ہے:</w:t>
      </w:r>
    </w:p>
    <w:tbl>
      <w:tblGrid>
        <w:gridCol w:w="2400" w:type="dxa"/>
        <w:gridCol w:w="2400" w:type="dxa"/>
        <w:gridCol w:w="2400" w:type="dxa"/>
      </w:tblGrid>
      <w:tblPr>
        <w:tblW w:w="0" w:type="auto"/>
        <w:tblLayout w:type="autofit"/>
        <w:bidiVisual w:val="1"/>
        <w:tblCellMar>
          <w:top w:w="60" w:type="dxa"/>
          <w:left w:w="60" w:type="dxa"/>
          <w:right w:w="60" w:type="dxa"/>
          <w:bottom w:w="60" w:type="dxa"/>
        </w:tblCellMar>
        <w:tblBorders>
          <w:top w:val="single" w:sz="4" w:color="BFBFBF"/>
          <w:left w:val="single" w:sz="4" w:color="BFBFBF"/>
          <w:right w:val="single" w:sz="4" w:color="BFBFBF"/>
          <w:bottom w:val="single" w:sz="4" w:color="BFBFBF"/>
          <w:insideH w:val="single" w:sz="4" w:color="BFBFBF"/>
          <w:insideV w:val="single" w:sz="4" w:color="BFBFBF"/>
        </w:tblBorders>
      </w:tblPr>
      <w:tr>
        <w:trPr/>
        <w:tc>
          <w:tcPr>
            <w:tcW w:w="2400" w:type="dxa"/>
            <w:noWrap/>
          </w:tcPr>
          <w:p>
            <w:pPr>
              <w:bidi/>
              <w:spacing w:after="160"/>
            </w:pPr>
            <w:r>
              <w:rPr>
                <w:rtl/>
              </w:rPr>
              <w:t xml:space="preserve">سال</w:t>
            </w:r>
          </w:p>
        </w:tc>
        <w:tc>
          <w:tcPr>
            <w:tcW w:w="2400" w:type="dxa"/>
            <w:noWrap/>
          </w:tcPr>
          <w:p>
            <w:pPr>
              <w:bidi/>
              <w:spacing w:after="160"/>
            </w:pPr>
            <w:r>
              <w:rPr>
                <w:rtl/>
              </w:rPr>
              <w:t xml:space="preserve">اسکین شدہ کتابیں</w:t>
            </w:r>
          </w:p>
        </w:tc>
        <w:tc>
          <w:tcPr>
            <w:tcW w:w="2400" w:type="dxa"/>
            <w:noWrap/>
          </w:tcPr>
          <w:p>
            <w:pPr>
              <w:bidi/>
              <w:spacing w:after="160"/>
            </w:pPr>
            <w:r>
              <w:rPr>
                <w:rtl/>
              </w:rPr>
              <w:t xml:space="preserve">رضاکار</w:t>
            </w:r>
          </w:p>
        </w:tc>
      </w:tr>
      <w:tr>
        <w:trPr/>
        <w:tc>
          <w:tcPr>
            <w:tcW w:w="2400" w:type="dxa"/>
            <w:noWrap/>
          </w:tcPr>
          <w:p>
            <w:pPr>
              <w:bidi/>
              <w:spacing w:after="160"/>
            </w:pPr>
            <w:r>
              <w:rPr>
                <w:rtl/>
              </w:rPr>
              <w:t xml:space="preserve">۲۰۲۴</w:t>
            </w:r>
          </w:p>
        </w:tc>
        <w:tc>
          <w:tcPr>
            <w:tcW w:w="2400" w:type="dxa"/>
            <w:noWrap/>
          </w:tcPr>
          <w:p>
            <w:pPr>
              <w:bidi/>
              <w:spacing w:after="160"/>
            </w:pPr>
            <w:r>
              <w:rPr>
                <w:rtl/>
              </w:rPr>
              <w:t xml:space="preserve">۳۲۰</w:t>
            </w:r>
          </w:p>
        </w:tc>
        <w:tc>
          <w:tcPr>
            <w:tcW w:w="2400" w:type="dxa"/>
            <w:noWrap/>
          </w:tcPr>
          <w:p>
            <w:pPr>
              <w:bidi/>
              <w:spacing w:after="160"/>
            </w:pPr>
            <w:r>
              <w:rPr>
                <w:rtl/>
              </w:rPr>
              <w:t xml:space="preserve">۱۴</w:t>
            </w:r>
          </w:p>
        </w:tc>
      </w:tr>
      <w:tr>
        <w:trPr/>
        <w:tc>
          <w:tcPr>
            <w:tcW w:w="2400" w:type="dxa"/>
            <w:noWrap/>
          </w:tcPr>
          <w:p>
            <w:pPr>
              <w:bidi/>
              <w:spacing w:after="160"/>
            </w:pPr>
            <w:r>
              <w:rPr>
                <w:rtl/>
              </w:rPr>
              <w:t xml:space="preserve">۲۰۲۵</w:t>
            </w:r>
          </w:p>
        </w:tc>
        <w:tc>
          <w:tcPr>
            <w:tcW w:w="2400" w:type="dxa"/>
            <w:noWrap/>
          </w:tcPr>
          <w:p>
            <w:pPr>
              <w:bidi/>
              <w:spacing w:after="160"/>
            </w:pPr>
            <w:r>
              <w:rPr>
                <w:rtl/>
              </w:rPr>
              <w:t xml:space="preserve">۵۸۰</w:t>
            </w:r>
          </w:p>
        </w:tc>
        <w:tc>
          <w:tcPr>
            <w:tcW w:w="2400" w:type="dxa"/>
            <w:noWrap/>
          </w:tcPr>
          <w:p>
            <w:pPr>
              <w:bidi/>
              <w:spacing w:after="160"/>
            </w:pPr>
            <w:r>
              <w:rPr>
                <w:rtl/>
              </w:rPr>
              <w:t xml:space="preserve">۲۲</w:t>
            </w:r>
          </w:p>
        </w:tc>
      </w:tr>
    </w:tbl>
    <w:p>
      <w:pPr>
        <w:bidi/>
        <w:spacing w:after="160"/>
      </w:pPr>
      <w:r>
        <w:rPr>
          <w:rtl/>
        </w:rPr>
        <w:t xml:space="preserve">منتظمین کا کہنا ہے کہ اگر یہی رفتار رہی تو اگلے پانچ برس میں تمام کتابیں ڈیجیٹل شکل میں محفوظ ہو جائیں گی۔ اس کے بعد یہ کتابیں دنیا بھر کے قارئین کے لیے آن لائن دستیاب ہوں گی۔</w:t>
      </w:r>
    </w:p>
    <w:p>
      <w:pPr>
        <w:bidi/>
        <w:spacing w:after="160"/>
      </w:pPr>
      <w:r>
        <w:rPr>
          <w:rtl/>
        </w:rPr>
        <w:t xml:space="preserve">کتب خانے کے ایک پرانے رکن نے بتایا کہ ان کے والد بھی یہاں آیا کرتے تھے۔ ان کے بقول یہ صرف کتابوں کا ذخیرہ نہیں بلکہ شہر کی یادوں کا خزانہ ہے۔</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Urdu Typesetting" w:hAnsi="Urdu Typesetting" w:eastAsia="Arial" w:cs="Urdu Typesetting"/>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NoCutoff</dc:creator>
  <dc:title>Lahore library history, Urdu (scan)</dc:title>
  <dc:description/>
  <dc:subject/>
  <cp:keywords/>
  <cp:category/>
  <cp:lastModifiedBy/>
  <dcterms:created xsi:type="dcterms:W3CDTF">2026-10-25T04:11:02+00:00</dcterms:created>
  <dcterms:modified xsi:type="dcterms:W3CDTF">2026-10-25T04:11:02+00:00</dcterms:modified>
</cp:coreProperties>
</file>

<file path=docProps/custom.xml><?xml version="1.0" encoding="utf-8"?>
<Properties xmlns="http://schemas.openxmlformats.org/officeDocument/2006/custom-properties" xmlns:vt="http://schemas.openxmlformats.org/officeDocument/2006/docPropsVTypes"/>
</file>